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jc w:val="center"/>
      </w:pPr>
      <w:r>
        <w:rPr>
          <w:rFonts w:hint="eastAsia" w:ascii="宋体" w:hAnsi="宋体"/>
          <w:b/>
          <w:sz w:val="28"/>
          <w:szCs w:val="28"/>
        </w:rPr>
        <w:t>违背</w:t>
      </w:r>
      <w:r>
        <w:rPr>
          <w:rFonts w:hint="eastAsia" w:ascii="宋体" w:hAnsi="宋体"/>
          <w:b/>
          <w:sz w:val="28"/>
          <w:szCs w:val="28"/>
        </w:rPr>
        <w:t>方案报告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3"/>
        <w:gridCol w:w="809"/>
        <w:gridCol w:w="1066"/>
        <w:gridCol w:w="1817"/>
        <w:gridCol w:w="1356"/>
        <w:gridCol w:w="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gridAfter w:val="1"/>
          <w:wAfter w:w="21" w:type="dxa"/>
          <w:trHeight w:val="558" w:hRule="atLeast"/>
        </w:trPr>
        <w:tc>
          <w:tcPr>
            <w:tcW w:w="3453" w:type="dxa"/>
            <w:vAlign w:val="center"/>
          </w:tcPr>
          <w:p>
            <w:pPr>
              <w:spacing w:beforeLines="50" w:line="24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bookmarkStart w:id="0" w:name="_GoBack" w:colFirst="0" w:colLast="3"/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名称</w:t>
            </w:r>
          </w:p>
        </w:tc>
        <w:tc>
          <w:tcPr>
            <w:tcW w:w="5048" w:type="dxa"/>
            <w:gridSpan w:val="4"/>
            <w:vAlign w:val="center"/>
          </w:tcPr>
          <w:p>
            <w:pPr>
              <w:spacing w:beforeLines="50" w:line="24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28" w:hRule="atLeast"/>
        </w:trPr>
        <w:tc>
          <w:tcPr>
            <w:tcW w:w="3453" w:type="dxa"/>
            <w:vAlign w:val="center"/>
          </w:tcPr>
          <w:p>
            <w:pPr>
              <w:spacing w:beforeLines="5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申办方</w:t>
            </w:r>
          </w:p>
        </w:tc>
        <w:tc>
          <w:tcPr>
            <w:tcW w:w="5048" w:type="dxa"/>
            <w:gridSpan w:val="4"/>
            <w:vAlign w:val="center"/>
          </w:tcPr>
          <w:p>
            <w:pPr>
              <w:spacing w:beforeLines="50" w:line="24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28" w:hRule="atLeast"/>
        </w:trPr>
        <w:tc>
          <w:tcPr>
            <w:tcW w:w="3453" w:type="dxa"/>
            <w:vAlign w:val="center"/>
          </w:tcPr>
          <w:p>
            <w:pPr>
              <w:spacing w:beforeLines="-2147483648" w:line="24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方案版本号/版本日期</w:t>
            </w:r>
          </w:p>
          <w:p>
            <w:pPr>
              <w:spacing w:beforeLines="-2147483648" w:line="24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现行版本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）</w:t>
            </w:r>
          </w:p>
        </w:tc>
        <w:tc>
          <w:tcPr>
            <w:tcW w:w="504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52" w:hRule="atLeast"/>
        </w:trPr>
        <w:tc>
          <w:tcPr>
            <w:tcW w:w="3453" w:type="dxa"/>
            <w:vAlign w:val="center"/>
          </w:tcPr>
          <w:p>
            <w:pPr>
              <w:spacing w:beforeLines="-2147483648" w:line="24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知情同意书版本号/版本日期</w:t>
            </w:r>
          </w:p>
          <w:p>
            <w:pPr>
              <w:spacing w:beforeLines="-2147483648" w:line="24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现行版本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）</w:t>
            </w:r>
          </w:p>
        </w:tc>
        <w:tc>
          <w:tcPr>
            <w:tcW w:w="5048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58" w:hRule="atLeast"/>
        </w:trPr>
        <w:tc>
          <w:tcPr>
            <w:tcW w:w="3453" w:type="dxa"/>
            <w:vAlign w:val="center"/>
          </w:tcPr>
          <w:p>
            <w:pPr>
              <w:spacing w:beforeLines="50" w:line="24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伦理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初始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审查批件号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18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专业组</w:t>
            </w:r>
          </w:p>
        </w:tc>
        <w:tc>
          <w:tcPr>
            <w:tcW w:w="135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4626" w:hRule="atLeast"/>
        </w:trPr>
        <w:tc>
          <w:tcPr>
            <w:tcW w:w="8501" w:type="dxa"/>
            <w:gridSpan w:val="5"/>
          </w:tcPr>
          <w:p>
            <w:pPr>
              <w:spacing w:beforeLines="50" w:line="360" w:lineRule="auto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一、违背方案的情况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·纳入不符合纳入标准的受试者：口 否，口 是:（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>受试者药物编号</w:t>
            </w:r>
            <w:r>
              <w:rPr>
                <w:rFonts w:hint="eastAsia" w:ascii="宋体" w:hAnsi="宋体" w:eastAsia="宋体" w:cs="宋体"/>
                <w:szCs w:val="21"/>
              </w:rPr>
              <w:t>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·研究过程中，符合提前终止研究标准而没有让受试者退出：口 否，口 是: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·给予受试者错误的治疗或不正确的剂量：口 否，口 是: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·给予受试者方案禁用的合并用药：口 否，口 是:</w:t>
            </w:r>
          </w:p>
          <w:p>
            <w:pPr>
              <w:spacing w:line="360" w:lineRule="auto"/>
              <w:ind w:left="210" w:hanging="210" w:hanging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·任何偏离研究特定的程序或评估，从而对受试者的权益、安全和健康，或对研究结果产生显著影响的研究行为：口 否，口 是:</w:t>
            </w:r>
          </w:p>
          <w:p>
            <w:pPr>
              <w:spacing w:line="360" w:lineRule="auto"/>
              <w:ind w:left="210" w:hanging="210" w:hangingChars="100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·违背方案事件的描述：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955" w:hRule="atLeast"/>
        </w:trPr>
        <w:tc>
          <w:tcPr>
            <w:tcW w:w="8501" w:type="dxa"/>
            <w:gridSpan w:val="5"/>
          </w:tcPr>
          <w:p>
            <w:pPr>
              <w:spacing w:beforeLines="50" w:line="360" w:lineRule="auto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二、违背方案的原因</w:t>
            </w:r>
          </w:p>
          <w:p>
            <w:pPr>
              <w:spacing w:beforeLines="50" w:line="360" w:lineRule="auto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169" w:hRule="atLeast"/>
        </w:trPr>
        <w:tc>
          <w:tcPr>
            <w:tcW w:w="8501" w:type="dxa"/>
            <w:gridSpan w:val="5"/>
          </w:tcPr>
          <w:p>
            <w:pPr>
              <w:spacing w:beforeLines="-2147483648" w:afterLines="50" w:line="240" w:lineRule="auto"/>
              <w:ind w:left="0" w:firstLine="0" w:firstLine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三、违背方案的影响</w:t>
            </w:r>
          </w:p>
          <w:p>
            <w:pPr>
              <w:spacing w:afterLines="50" w:line="240" w:lineRule="auto"/>
              <w:ind w:left="0" w:firstLine="0" w:firstLineChars="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·是否影响受试者的安全：口 是，口 否</w:t>
            </w:r>
          </w:p>
          <w:p>
            <w:pPr>
              <w:spacing w:afterLines="50" w:line="24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·是否影响受试者的权益：口 是，口 否 </w:t>
            </w:r>
          </w:p>
          <w:p>
            <w:pPr>
              <w:spacing w:afterLines="50" w:line="24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·是否对研究结果产生显著影响：口 是，口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60" w:hRule="atLeast"/>
        </w:trPr>
        <w:tc>
          <w:tcPr>
            <w:tcW w:w="8501" w:type="dxa"/>
            <w:gridSpan w:val="5"/>
          </w:tcPr>
          <w:p>
            <w:pPr>
              <w:spacing w:line="360" w:lineRule="auto"/>
              <w:ind w:left="211" w:hanging="211" w:hangingChars="10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四、</w:t>
            </w: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>违背方案的处理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措施</w:t>
            </w:r>
          </w:p>
          <w:p>
            <w:pPr>
              <w:spacing w:line="360" w:lineRule="auto"/>
              <w:ind w:left="211" w:hanging="211" w:hangingChars="100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20" w:type="dxa"/>
            <w:bottom w:w="0" w:type="dxa"/>
            <w:right w:w="120" w:type="dxa"/>
          </w:tblCellMar>
        </w:tblPrEx>
        <w:trPr>
          <w:wAfter w:w="0" w:type="auto"/>
          <w:trHeight w:val="804" w:hRule="atLeast"/>
        </w:trPr>
        <w:tc>
          <w:tcPr>
            <w:tcW w:w="4262" w:type="dxa"/>
            <w:gridSpan w:val="2"/>
          </w:tcPr>
          <w:p>
            <w:pPr>
              <w:spacing w:beforeLines="50" w:line="360" w:lineRule="auto"/>
              <w:ind w:left="210" w:hanging="211" w:hangingChars="100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主要研究者签名：</w:t>
            </w:r>
          </w:p>
        </w:tc>
        <w:tc>
          <w:tcPr>
            <w:tcW w:w="4260" w:type="dxa"/>
            <w:gridSpan w:val="4"/>
          </w:tcPr>
          <w:p>
            <w:pPr>
              <w:spacing w:beforeLines="50" w:line="360" w:lineRule="auto"/>
              <w:ind w:left="210" w:hanging="211" w:hangingChars="100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日期：</w:t>
            </w:r>
          </w:p>
        </w:tc>
      </w:tr>
    </w:tbl>
    <w:p>
      <w:pPr>
        <w:rPr>
          <w:rFonts w:hint="eastAsia" w:ascii="宋体" w:hAnsi="宋体" w:eastAsia="宋体" w:cs="宋体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  <w:lang w:val="en-US" w:eastAsia="zh-CN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 w:ascii="宋体" w:hAnsi="宋体"/>
        <w:lang w:eastAsia="zh-CN"/>
      </w:rPr>
      <w:t>安徽省肿瘤</w:t>
    </w:r>
    <w:r>
      <w:rPr>
        <w:rFonts w:hint="eastAsia" w:ascii="宋体" w:hAnsi="宋体"/>
      </w:rPr>
      <w:t>医院  临床试验</w:t>
    </w:r>
    <w:r>
      <w:rPr>
        <w:rFonts w:hint="eastAsia"/>
      </w:rPr>
      <w:t>伦理委员会                                          EC</w:t>
    </w:r>
    <w:r>
      <w:rPr>
        <w:rFonts w:hint="eastAsia"/>
        <w:lang w:val="en-US" w:eastAsia="zh-CN"/>
      </w:rPr>
      <w:t>/</w:t>
    </w:r>
    <w:r>
      <w:rPr>
        <w:rFonts w:hint="eastAsia"/>
      </w:rPr>
      <w:t>AF</w:t>
    </w:r>
    <w:r>
      <w:rPr>
        <w:rFonts w:hint="eastAsia"/>
        <w:lang w:val="en-US" w:eastAsia="zh-CN"/>
      </w:rPr>
      <w:t>-</w:t>
    </w:r>
    <w:r>
      <w:rPr>
        <w:rFonts w:hint="eastAsia"/>
      </w:rPr>
      <w:t>0</w:t>
    </w:r>
    <w:r>
      <w:rPr>
        <w:rFonts w:hint="eastAsia"/>
        <w:lang w:val="en-US" w:eastAsia="zh-CN"/>
      </w:rPr>
      <w:t>7</w:t>
    </w:r>
    <w:r>
      <w:rPr>
        <w:rFonts w:hint="eastAsia"/>
      </w:rPr>
      <w:t>-</w:t>
    </w:r>
    <w:r>
      <w:rPr>
        <w:rFonts w:hint="eastAsia"/>
        <w:lang w:val="en-US" w:eastAsia="zh-CN"/>
      </w:rPr>
      <w:t>3</w:t>
    </w:r>
    <w:r>
      <w:rPr>
        <w:rFonts w:hint="eastAsia"/>
      </w:rP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UzY2U5MTM0ODNiYzA3MmZmNDBlMGU3OGQ5YzExYjAifQ=="/>
  </w:docVars>
  <w:rsids>
    <w:rsidRoot w:val="003924B1"/>
    <w:rsid w:val="00076877"/>
    <w:rsid w:val="00093974"/>
    <w:rsid w:val="000F7426"/>
    <w:rsid w:val="003924B1"/>
    <w:rsid w:val="003B59D1"/>
    <w:rsid w:val="00464C40"/>
    <w:rsid w:val="004675CF"/>
    <w:rsid w:val="00497628"/>
    <w:rsid w:val="00644235"/>
    <w:rsid w:val="006A5A80"/>
    <w:rsid w:val="00712915"/>
    <w:rsid w:val="007571A7"/>
    <w:rsid w:val="00757C05"/>
    <w:rsid w:val="00B158A8"/>
    <w:rsid w:val="00CC0CEB"/>
    <w:rsid w:val="00E005B0"/>
    <w:rsid w:val="13E750D8"/>
    <w:rsid w:val="188D7378"/>
    <w:rsid w:val="21B72C47"/>
    <w:rsid w:val="22034490"/>
    <w:rsid w:val="2B131595"/>
    <w:rsid w:val="425C1CE0"/>
    <w:rsid w:val="546B2908"/>
    <w:rsid w:val="55DD5F6D"/>
    <w:rsid w:val="668E60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355</Words>
  <Characters>355</Characters>
  <Lines>3</Lines>
  <Paragraphs>1</Paragraphs>
  <TotalTime>2</TotalTime>
  <ScaleCrop>false</ScaleCrop>
  <LinksUpToDate>false</LinksUpToDate>
  <CharactersWithSpaces>376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2015-03-20T15:10:00Z</dcterms:created>
  <dc:creator>User</dc:creator>
  <cp:lastModifiedBy>ABCDEF</cp:lastModifiedBy>
  <cp:lastPrinted>2024-02-27T01:56:00Z</cp:lastPrinted>
  <dcterms:modified xsi:type="dcterms:W3CDTF">2024-02-27T09:08:02Z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E400EAB10F5841DEBD5C08271118BFEA_12</vt:lpwstr>
  </property>
</Properties>
</file>