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D0" w:rsidRPr="008809D0" w:rsidRDefault="008809D0" w:rsidP="008809D0">
      <w:pPr>
        <w:jc w:val="center"/>
        <w:rPr>
          <w:b/>
          <w:sz w:val="36"/>
        </w:rPr>
      </w:pPr>
      <w:r w:rsidRPr="008809D0">
        <w:rPr>
          <w:rFonts w:hint="eastAsia"/>
          <w:b/>
          <w:sz w:val="36"/>
        </w:rPr>
        <w:t>安徽省肿瘤医院医改监测信息</w:t>
      </w:r>
    </w:p>
    <w:p w:rsidR="008809D0" w:rsidRPr="008809D0" w:rsidRDefault="008809D0">
      <w:pPr>
        <w:rPr>
          <w:sz w:val="32"/>
        </w:rPr>
      </w:pPr>
    </w:p>
    <w:p w:rsidR="002A4487" w:rsidRPr="002A4487" w:rsidRDefault="002A4487" w:rsidP="002A4487">
      <w:pPr>
        <w:pStyle w:val="a5"/>
        <w:numPr>
          <w:ilvl w:val="0"/>
          <w:numId w:val="1"/>
        </w:numPr>
        <w:ind w:firstLineChars="0"/>
        <w:rPr>
          <w:b/>
          <w:sz w:val="32"/>
        </w:rPr>
      </w:pPr>
      <w:proofErr w:type="gramStart"/>
      <w:r w:rsidRPr="002A4487">
        <w:rPr>
          <w:rFonts w:hint="eastAsia"/>
          <w:b/>
          <w:sz w:val="32"/>
        </w:rPr>
        <w:t>医</w:t>
      </w:r>
      <w:proofErr w:type="gramEnd"/>
      <w:r w:rsidRPr="002A4487">
        <w:rPr>
          <w:rFonts w:hint="eastAsia"/>
          <w:b/>
          <w:sz w:val="32"/>
        </w:rPr>
        <w:t>改报送内容</w:t>
      </w:r>
    </w:p>
    <w:p w:rsidR="002A4487" w:rsidRDefault="002A4487" w:rsidP="002A4487">
      <w:pPr>
        <w:ind w:left="1110"/>
        <w:rPr>
          <w:sz w:val="32"/>
        </w:rPr>
      </w:pPr>
      <w:r>
        <w:rPr>
          <w:rFonts w:hint="eastAsia"/>
          <w:sz w:val="32"/>
        </w:rPr>
        <w:t>我院报表已从数据平台上报。</w:t>
      </w:r>
    </w:p>
    <w:p w:rsidR="002A4487" w:rsidRPr="002A4487" w:rsidRDefault="002A4487" w:rsidP="002A4487">
      <w:pPr>
        <w:rPr>
          <w:b/>
          <w:sz w:val="32"/>
        </w:rPr>
      </w:pPr>
      <w:r w:rsidRPr="002A4487">
        <w:rPr>
          <w:rFonts w:hint="eastAsia"/>
          <w:b/>
          <w:sz w:val="32"/>
        </w:rPr>
        <w:t>（二）</w:t>
      </w:r>
      <w:r w:rsidRPr="002A4487">
        <w:rPr>
          <w:rFonts w:hint="eastAsia"/>
          <w:b/>
          <w:sz w:val="32"/>
        </w:rPr>
        <w:t xml:space="preserve"> </w:t>
      </w:r>
      <w:r w:rsidRPr="002A4487">
        <w:rPr>
          <w:rFonts w:hint="eastAsia"/>
          <w:b/>
          <w:sz w:val="32"/>
        </w:rPr>
        <w:t>略</w:t>
      </w:r>
    </w:p>
    <w:p w:rsidR="00C60D1F" w:rsidRPr="008809D0" w:rsidRDefault="002A4487" w:rsidP="002A4487">
      <w:pPr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8809D0" w:rsidRPr="008809D0">
        <w:rPr>
          <w:rFonts w:hint="eastAsia"/>
          <w:b/>
          <w:sz w:val="32"/>
        </w:rPr>
        <w:t>三）专项绩效奖励信息</w:t>
      </w:r>
    </w:p>
    <w:tbl>
      <w:tblPr>
        <w:tblW w:w="8379" w:type="dxa"/>
        <w:tblInd w:w="93" w:type="dxa"/>
        <w:tblLook w:val="04A0"/>
      </w:tblPr>
      <w:tblGrid>
        <w:gridCol w:w="4977"/>
        <w:gridCol w:w="3402"/>
      </w:tblGrid>
      <w:tr w:rsidR="008809D0" w:rsidRPr="002A4487" w:rsidTr="002A4487">
        <w:trPr>
          <w:trHeight w:val="99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D0" w:rsidRPr="002A4487" w:rsidRDefault="008809D0" w:rsidP="008809D0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32"/>
                <w:szCs w:val="28"/>
              </w:rPr>
            </w:pPr>
            <w:r w:rsidRPr="002A4487">
              <w:rPr>
                <w:rFonts w:ascii="黑体" w:eastAsia="黑体" w:hAnsi="宋体" w:cs="宋体" w:hint="eastAsia"/>
                <w:b/>
                <w:color w:val="000000"/>
                <w:kern w:val="0"/>
                <w:sz w:val="32"/>
                <w:szCs w:val="28"/>
              </w:rPr>
              <w:t xml:space="preserve">   </w:t>
            </w:r>
            <w:r w:rsidR="002A4487">
              <w:rPr>
                <w:rFonts w:ascii="黑体" w:eastAsia="黑体" w:hAnsi="宋体" w:cs="宋体" w:hint="eastAsia"/>
                <w:b/>
                <w:color w:val="000000"/>
                <w:kern w:val="0"/>
                <w:sz w:val="32"/>
                <w:szCs w:val="28"/>
              </w:rPr>
              <w:t xml:space="preserve">   </w:t>
            </w:r>
            <w:r w:rsidRPr="002A448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40"/>
              </w:rPr>
              <w:t>安徽省公立医院专项绩效奖励情况调查表</w:t>
            </w:r>
          </w:p>
        </w:tc>
      </w:tr>
      <w:tr w:rsidR="008809D0" w:rsidRPr="008809D0" w:rsidTr="002A4487">
        <w:trPr>
          <w:trHeight w:val="559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（医院填报）</w:t>
            </w:r>
          </w:p>
        </w:tc>
      </w:tr>
      <w:tr w:rsidR="008809D0" w:rsidRPr="008809D0" w:rsidTr="002A4487">
        <w:trPr>
          <w:trHeight w:val="375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医院名称：        填报人：       审核人：    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填报时间节点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2016年1月初至9月底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奖励的周期（月、季、半年、年）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带量采购节约资金总额(万元）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2220.59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用于专项绩效奖励资金总额（万元)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105.51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奖励方案是否全院公开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公开方式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专项绩效考核结果是否全院公开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公开方式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奖励涉及科室和个人是否全院公开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公开方式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奖励医生总数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奖励医生总额（万元）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103.09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奖励护士总数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奖励护士总额（万元）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奖励其他人员总数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09D0" w:rsidRPr="008809D0" w:rsidTr="002A4487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奖励其他人员总额（万元）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D0" w:rsidRPr="008809D0" w:rsidRDefault="008809D0" w:rsidP="008809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9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809D0" w:rsidRDefault="008809D0"/>
    <w:p w:rsidR="008809D0" w:rsidRPr="008809D0" w:rsidRDefault="008809D0" w:rsidP="002A4487">
      <w:pPr>
        <w:rPr>
          <w:b/>
          <w:sz w:val="32"/>
        </w:rPr>
      </w:pPr>
      <w:r w:rsidRPr="008809D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四</w:t>
      </w:r>
      <w:r w:rsidRPr="008809D0">
        <w:rPr>
          <w:rFonts w:hint="eastAsia"/>
          <w:b/>
          <w:sz w:val="32"/>
        </w:rPr>
        <w:t>）</w:t>
      </w:r>
      <w:r>
        <w:rPr>
          <w:rFonts w:hint="eastAsia"/>
          <w:b/>
          <w:sz w:val="32"/>
        </w:rPr>
        <w:t>医疗服务公开信息</w:t>
      </w:r>
    </w:p>
    <w:p w:rsidR="008809D0" w:rsidRDefault="00A340AD" w:rsidP="002A44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第三季度公开信息已</w:t>
      </w:r>
      <w:proofErr w:type="gramStart"/>
      <w:r>
        <w:rPr>
          <w:rFonts w:hint="eastAsia"/>
          <w:sz w:val="32"/>
        </w:rPr>
        <w:t>在外网</w:t>
      </w:r>
      <w:proofErr w:type="gramEnd"/>
      <w:r>
        <w:rPr>
          <w:rFonts w:hint="eastAsia"/>
          <w:sz w:val="32"/>
        </w:rPr>
        <w:t>公布，网址：</w:t>
      </w:r>
      <w:r w:rsidR="002A4487" w:rsidRPr="002A4487">
        <w:rPr>
          <w:sz w:val="32"/>
        </w:rPr>
        <w:t>http://ahszlyy.cn/article/index/id/1156.html</w:t>
      </w:r>
    </w:p>
    <w:p w:rsidR="008809D0" w:rsidRPr="008809D0" w:rsidRDefault="008809D0" w:rsidP="002A4487">
      <w:pPr>
        <w:rPr>
          <w:b/>
          <w:sz w:val="32"/>
        </w:rPr>
      </w:pPr>
      <w:r w:rsidRPr="008809D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五</w:t>
      </w:r>
      <w:r w:rsidRPr="008809D0">
        <w:rPr>
          <w:rFonts w:hint="eastAsia"/>
          <w:b/>
          <w:sz w:val="32"/>
        </w:rPr>
        <w:t>）</w:t>
      </w:r>
      <w:r>
        <w:rPr>
          <w:rFonts w:hint="eastAsia"/>
          <w:b/>
          <w:sz w:val="32"/>
        </w:rPr>
        <w:t>其他</w:t>
      </w:r>
      <w:proofErr w:type="gramStart"/>
      <w:r>
        <w:rPr>
          <w:rFonts w:hint="eastAsia"/>
          <w:b/>
          <w:sz w:val="32"/>
        </w:rPr>
        <w:t>医</w:t>
      </w:r>
      <w:proofErr w:type="gramEnd"/>
      <w:r>
        <w:rPr>
          <w:rFonts w:hint="eastAsia"/>
          <w:b/>
          <w:sz w:val="32"/>
        </w:rPr>
        <w:t>改信息</w:t>
      </w:r>
    </w:p>
    <w:p w:rsidR="008809D0" w:rsidRPr="008809D0" w:rsidRDefault="008809D0" w:rsidP="002A44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省肿瘤医院在推动综合医改重点工作中，完成了</w:t>
      </w:r>
      <w:r w:rsidR="003B1DB8">
        <w:rPr>
          <w:rFonts w:hint="eastAsia"/>
          <w:sz w:val="32"/>
        </w:rPr>
        <w:t>调整病理收费</w:t>
      </w:r>
      <w:r>
        <w:rPr>
          <w:rFonts w:hint="eastAsia"/>
          <w:sz w:val="32"/>
        </w:rPr>
        <w:t>工作。</w:t>
      </w:r>
    </w:p>
    <w:sectPr w:rsidR="008809D0" w:rsidRPr="008809D0" w:rsidSect="002A4487">
      <w:pgSz w:w="11907" w:h="16840" w:code="9"/>
      <w:pgMar w:top="1135" w:right="1842" w:bottom="851" w:left="1797" w:header="397" w:footer="403" w:gutter="0"/>
      <w:paperSrc w:first="7" w:other="7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BD" w:rsidRDefault="006A57BD" w:rsidP="008809D0">
      <w:r>
        <w:separator/>
      </w:r>
    </w:p>
  </w:endnote>
  <w:endnote w:type="continuationSeparator" w:id="0">
    <w:p w:rsidR="006A57BD" w:rsidRDefault="006A57BD" w:rsidP="0088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BD" w:rsidRDefault="006A57BD" w:rsidP="008809D0">
      <w:r>
        <w:separator/>
      </w:r>
    </w:p>
  </w:footnote>
  <w:footnote w:type="continuationSeparator" w:id="0">
    <w:p w:rsidR="006A57BD" w:rsidRDefault="006A57BD" w:rsidP="00880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822"/>
    <w:multiLevelType w:val="hybridMultilevel"/>
    <w:tmpl w:val="592A1EF4"/>
    <w:lvl w:ilvl="0" w:tplc="0D9461D4">
      <w:start w:val="1"/>
      <w:numFmt w:val="japaneseCounting"/>
      <w:lvlText w:val="（%1）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9D0"/>
    <w:rsid w:val="00055BD7"/>
    <w:rsid w:val="002A4487"/>
    <w:rsid w:val="00321A20"/>
    <w:rsid w:val="003B1DB8"/>
    <w:rsid w:val="00496050"/>
    <w:rsid w:val="004A2C74"/>
    <w:rsid w:val="00502738"/>
    <w:rsid w:val="006A57BD"/>
    <w:rsid w:val="007C0FAD"/>
    <w:rsid w:val="00852345"/>
    <w:rsid w:val="008809D0"/>
    <w:rsid w:val="008C2483"/>
    <w:rsid w:val="00A340AD"/>
    <w:rsid w:val="00C60D1F"/>
    <w:rsid w:val="00D50D3C"/>
    <w:rsid w:val="00DB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9D0"/>
    <w:rPr>
      <w:sz w:val="18"/>
      <w:szCs w:val="18"/>
    </w:rPr>
  </w:style>
  <w:style w:type="paragraph" w:styleId="a5">
    <w:name w:val="List Paragraph"/>
    <w:basedOn w:val="a"/>
    <w:uiPriority w:val="34"/>
    <w:qFormat/>
    <w:rsid w:val="002A448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A44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44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Company>电脑城纯净版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孙妍</dc:creator>
  <cp:keywords/>
  <dc:description/>
  <cp:lastModifiedBy>孙妍</cp:lastModifiedBy>
  <cp:revision>7</cp:revision>
  <cp:lastPrinted>2016-11-04T02:27:00Z</cp:lastPrinted>
  <dcterms:created xsi:type="dcterms:W3CDTF">2016-11-03T02:31:00Z</dcterms:created>
  <dcterms:modified xsi:type="dcterms:W3CDTF">2017-01-16T00:34:00Z</dcterms:modified>
</cp:coreProperties>
</file>